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9768D">
      <w:pPr>
        <w:jc w:val="right"/>
        <w:rPr>
          <w:sz w:val="28"/>
        </w:rPr>
      </w:pPr>
      <w:r>
        <w:rPr>
          <w:sz w:val="28"/>
        </w:rPr>
        <w:t>Дело № 5-</w:t>
      </w:r>
      <w:r w:rsidR="00874DE6">
        <w:rPr>
          <w:sz w:val="28"/>
        </w:rPr>
        <w:t>310</w:t>
      </w:r>
      <w:r>
        <w:rPr>
          <w:sz w:val="28"/>
        </w:rPr>
        <w:t>-2201/202</w:t>
      </w:r>
      <w:r w:rsidR="00874DE6">
        <w:rPr>
          <w:sz w:val="28"/>
        </w:rPr>
        <w:t>4</w:t>
      </w:r>
    </w:p>
    <w:p w:rsidR="0019768D">
      <w:pPr>
        <w:jc w:val="right"/>
        <w:rPr>
          <w:sz w:val="28"/>
        </w:rPr>
      </w:pPr>
      <w:r>
        <w:rPr>
          <w:sz w:val="28"/>
        </w:rPr>
        <w:t xml:space="preserve">УИД </w:t>
      </w:r>
      <w:r w:rsidR="007F133E">
        <w:rPr>
          <w:sz w:val="28"/>
        </w:rPr>
        <w:t>*</w:t>
      </w:r>
    </w:p>
    <w:p w:rsidR="0019768D">
      <w:pPr>
        <w:jc w:val="right"/>
        <w:rPr>
          <w:sz w:val="28"/>
        </w:rPr>
      </w:pPr>
    </w:p>
    <w:p w:rsidR="0019768D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19768D">
      <w:pPr>
        <w:jc w:val="center"/>
        <w:rPr>
          <w:sz w:val="28"/>
        </w:rPr>
      </w:pPr>
      <w:r>
        <w:rPr>
          <w:sz w:val="28"/>
        </w:rPr>
        <w:t>по делу об административном правонарушении</w:t>
      </w:r>
    </w:p>
    <w:p w:rsidR="0019768D">
      <w:pPr>
        <w:jc w:val="center"/>
        <w:rPr>
          <w:sz w:val="28"/>
        </w:rPr>
      </w:pPr>
    </w:p>
    <w:p w:rsidR="0019768D">
      <w:pPr>
        <w:rPr>
          <w:sz w:val="28"/>
        </w:rPr>
      </w:pPr>
      <w:r>
        <w:rPr>
          <w:sz w:val="28"/>
        </w:rPr>
        <w:t>20 марта 2024</w:t>
      </w:r>
      <w:r w:rsidR="00CE3A41">
        <w:rPr>
          <w:sz w:val="28"/>
        </w:rPr>
        <w:t xml:space="preserve"> года                                                       г. Нягань ХМАО-Югры</w:t>
      </w:r>
    </w:p>
    <w:p w:rsidR="0019768D">
      <w:pPr>
        <w:jc w:val="both"/>
        <w:rPr>
          <w:sz w:val="28"/>
        </w:rPr>
      </w:pPr>
    </w:p>
    <w:p w:rsidR="0019768D">
      <w:pPr>
        <w:ind w:right="-1" w:firstLine="709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 – Югры Л.Г. Волкова,</w:t>
      </w:r>
    </w:p>
    <w:p w:rsidR="00874DE6">
      <w:pPr>
        <w:ind w:firstLine="708"/>
        <w:jc w:val="both"/>
        <w:rPr>
          <w:sz w:val="28"/>
        </w:rPr>
      </w:pPr>
      <w:r>
        <w:rPr>
          <w:sz w:val="28"/>
        </w:rPr>
        <w:t xml:space="preserve">с участием помощника прокурора г.Нягани </w:t>
      </w:r>
      <w:r w:rsidR="00FD016C">
        <w:rPr>
          <w:sz w:val="28"/>
        </w:rPr>
        <w:t>Чайко Л.Р.</w:t>
      </w:r>
      <w:r>
        <w:rPr>
          <w:sz w:val="28"/>
        </w:rPr>
        <w:t xml:space="preserve">, </w:t>
      </w:r>
    </w:p>
    <w:p w:rsidR="0019768D">
      <w:pPr>
        <w:ind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874DE6">
        <w:rPr>
          <w:sz w:val="28"/>
        </w:rPr>
        <w:t>Диксона Сергея Юрьевича</w:t>
      </w:r>
      <w:r>
        <w:rPr>
          <w:sz w:val="28"/>
        </w:rPr>
        <w:t xml:space="preserve">, </w:t>
      </w:r>
      <w:r w:rsidR="007F133E">
        <w:rPr>
          <w:sz w:val="28"/>
        </w:rPr>
        <w:t>*</w:t>
      </w:r>
      <w:r>
        <w:rPr>
          <w:sz w:val="28"/>
        </w:rPr>
        <w:t xml:space="preserve"> года рождения, урожен</w:t>
      </w:r>
      <w:r w:rsidR="00874DE6">
        <w:rPr>
          <w:sz w:val="28"/>
        </w:rPr>
        <w:t>ца</w:t>
      </w:r>
      <w:r>
        <w:rPr>
          <w:sz w:val="28"/>
        </w:rPr>
        <w:t xml:space="preserve"> </w:t>
      </w:r>
      <w:r w:rsidR="007F133E">
        <w:rPr>
          <w:sz w:val="28"/>
        </w:rPr>
        <w:t>*</w:t>
      </w:r>
      <w:r>
        <w:rPr>
          <w:sz w:val="28"/>
        </w:rPr>
        <w:t>, граждан</w:t>
      </w:r>
      <w:r w:rsidR="00874DE6">
        <w:rPr>
          <w:sz w:val="28"/>
        </w:rPr>
        <w:t>ина</w:t>
      </w:r>
      <w:r>
        <w:rPr>
          <w:sz w:val="28"/>
        </w:rPr>
        <w:t xml:space="preserve"> Российской Федерации, паспорт </w:t>
      </w:r>
      <w:r w:rsidR="007F133E">
        <w:rPr>
          <w:sz w:val="28"/>
        </w:rPr>
        <w:t>*</w:t>
      </w:r>
      <w:r>
        <w:rPr>
          <w:sz w:val="28"/>
        </w:rPr>
        <w:t>, зарегистрированно</w:t>
      </w:r>
      <w:r w:rsidR="00874DE6">
        <w:rPr>
          <w:sz w:val="28"/>
        </w:rPr>
        <w:t>го</w:t>
      </w:r>
      <w:r>
        <w:rPr>
          <w:sz w:val="28"/>
        </w:rPr>
        <w:t xml:space="preserve"> </w:t>
      </w:r>
      <w:r w:rsidR="00874DE6">
        <w:rPr>
          <w:sz w:val="28"/>
        </w:rPr>
        <w:t xml:space="preserve">по адресу: ХМАО-Югра, </w:t>
      </w:r>
      <w:r w:rsidR="007F133E">
        <w:rPr>
          <w:sz w:val="28"/>
        </w:rPr>
        <w:t>*</w:t>
      </w:r>
      <w:r w:rsidR="00FD016C">
        <w:rPr>
          <w:sz w:val="28"/>
        </w:rPr>
        <w:t>,</w:t>
      </w:r>
      <w:r w:rsidR="00874DE6">
        <w:rPr>
          <w:sz w:val="28"/>
        </w:rPr>
        <w:t xml:space="preserve"> </w:t>
      </w:r>
      <w:r>
        <w:rPr>
          <w:sz w:val="28"/>
        </w:rPr>
        <w:t>проживающе</w:t>
      </w:r>
      <w:r w:rsidR="00874DE6">
        <w:rPr>
          <w:sz w:val="28"/>
        </w:rPr>
        <w:t>го</w:t>
      </w:r>
      <w:r>
        <w:rPr>
          <w:sz w:val="28"/>
        </w:rPr>
        <w:t xml:space="preserve"> по адресу: ХМАО-Югра, </w:t>
      </w:r>
      <w:r w:rsidR="007F133E">
        <w:rPr>
          <w:sz w:val="28"/>
        </w:rPr>
        <w:t>*</w:t>
      </w:r>
      <w:r>
        <w:rPr>
          <w:sz w:val="28"/>
        </w:rPr>
        <w:t xml:space="preserve">, </w:t>
      </w:r>
    </w:p>
    <w:p w:rsidR="0019768D">
      <w:pPr>
        <w:ind w:firstLine="708"/>
        <w:jc w:val="both"/>
        <w:rPr>
          <w:sz w:val="28"/>
        </w:rPr>
      </w:pPr>
      <w:r>
        <w:rPr>
          <w:sz w:val="28"/>
        </w:rPr>
        <w:t xml:space="preserve"> о совершении правонарушения, предусмотренного частью 1 статьи 5.61 Кодекса Российской Федерации об административных правонарушениях - </w:t>
      </w:r>
      <w:r>
        <w:rPr>
          <w:rStyle w:val="blk0"/>
          <w:sz w:val="28"/>
        </w:rPr>
        <w:t>оскорбление, то есть унижение чести и достоинства другого лица, выраженное в неприличной или иной противоречащей общепринятым нормам морали и нравственности форме</w:t>
      </w:r>
      <w:r>
        <w:rPr>
          <w:sz w:val="28"/>
        </w:rPr>
        <w:t>,</w:t>
      </w:r>
    </w:p>
    <w:p w:rsidR="0019768D">
      <w:pPr>
        <w:ind w:firstLine="708"/>
        <w:jc w:val="both"/>
        <w:rPr>
          <w:sz w:val="28"/>
        </w:rPr>
      </w:pPr>
    </w:p>
    <w:p w:rsidR="0019768D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19768D">
      <w:pPr>
        <w:jc w:val="center"/>
        <w:rPr>
          <w:sz w:val="28"/>
        </w:rPr>
      </w:pPr>
    </w:p>
    <w:p w:rsidR="0019768D">
      <w:pPr>
        <w:ind w:firstLine="708"/>
        <w:jc w:val="both"/>
        <w:rPr>
          <w:sz w:val="28"/>
        </w:rPr>
      </w:pPr>
      <w:r>
        <w:rPr>
          <w:sz w:val="28"/>
        </w:rPr>
        <w:t>17 февраля 2024</w:t>
      </w:r>
      <w:r w:rsidR="00CE3A41">
        <w:rPr>
          <w:sz w:val="28"/>
        </w:rPr>
        <w:t xml:space="preserve"> года около 2</w:t>
      </w:r>
      <w:r>
        <w:rPr>
          <w:sz w:val="28"/>
        </w:rPr>
        <w:t>0</w:t>
      </w:r>
      <w:r w:rsidR="00CE3A41">
        <w:rPr>
          <w:sz w:val="28"/>
        </w:rPr>
        <w:t xml:space="preserve"> час</w:t>
      </w:r>
      <w:r w:rsidR="00FD016C">
        <w:rPr>
          <w:sz w:val="28"/>
        </w:rPr>
        <w:t>ов</w:t>
      </w:r>
      <w:r w:rsidR="00CE3A41">
        <w:rPr>
          <w:sz w:val="28"/>
        </w:rPr>
        <w:t xml:space="preserve"> 00 минут по адресу:</w:t>
      </w:r>
      <w:r w:rsidR="00D144B4">
        <w:rPr>
          <w:sz w:val="28"/>
        </w:rPr>
        <w:t xml:space="preserve"> ХМАО-Югра, </w:t>
      </w:r>
      <w:r w:rsidR="00CE3A41">
        <w:rPr>
          <w:sz w:val="28"/>
        </w:rPr>
        <w:t xml:space="preserve"> </w:t>
      </w:r>
      <w:r w:rsidR="007F133E">
        <w:rPr>
          <w:sz w:val="28"/>
        </w:rPr>
        <w:t>*</w:t>
      </w:r>
      <w:r w:rsidR="00CE3A41">
        <w:rPr>
          <w:sz w:val="28"/>
        </w:rPr>
        <w:t xml:space="preserve">, </w:t>
      </w:r>
      <w:r>
        <w:rPr>
          <w:sz w:val="28"/>
        </w:rPr>
        <w:t>Диксон С.Ю</w:t>
      </w:r>
      <w:r w:rsidR="00CE3A41">
        <w:rPr>
          <w:sz w:val="28"/>
        </w:rPr>
        <w:t xml:space="preserve">. высказывал в адрес </w:t>
      </w:r>
      <w:r w:rsidR="00FD016C">
        <w:rPr>
          <w:sz w:val="28"/>
        </w:rPr>
        <w:t xml:space="preserve">несовершеннолетнего </w:t>
      </w:r>
      <w:r w:rsidR="007F133E">
        <w:rPr>
          <w:sz w:val="28"/>
        </w:rPr>
        <w:t>*</w:t>
      </w:r>
      <w:r w:rsidR="00CE3A41">
        <w:rPr>
          <w:sz w:val="28"/>
        </w:rPr>
        <w:t xml:space="preserve"> слова, выраженные в неприличной, противоречащей общепринятым нормам морали и нравственной форме.</w:t>
      </w:r>
    </w:p>
    <w:p w:rsidR="00874DE6" w:rsidP="00874DE6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</w:rPr>
        <w:t>Диксон С.Ю</w:t>
      </w:r>
      <w:r>
        <w:rPr>
          <w:sz w:val="28"/>
          <w:szCs w:val="28"/>
        </w:rPr>
        <w:t>., извещенный надлежащим образом, на рассмотрение дела об административном правонарушении не явился, телефонограммой направленной в адрес суда просил рассмотреть дело об административном правонарушении в его отсутствие.</w:t>
      </w:r>
    </w:p>
    <w:p w:rsidR="00874DE6" w:rsidP="00874D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1BB">
        <w:rPr>
          <w:sz w:val="28"/>
          <w:szCs w:val="28"/>
        </w:rPr>
        <w:t>В соответствии с ч</w:t>
      </w:r>
      <w:r>
        <w:rPr>
          <w:sz w:val="28"/>
          <w:szCs w:val="28"/>
        </w:rPr>
        <w:t xml:space="preserve">астью </w:t>
      </w:r>
      <w:r w:rsidRPr="00AA11BB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AA11BB">
        <w:rPr>
          <w:sz w:val="28"/>
          <w:szCs w:val="28"/>
        </w:rPr>
        <w:t>25.1 Кодекса Р</w:t>
      </w:r>
      <w:r>
        <w:rPr>
          <w:sz w:val="28"/>
          <w:szCs w:val="28"/>
        </w:rPr>
        <w:t xml:space="preserve">оссийской </w:t>
      </w:r>
      <w:r w:rsidRPr="00AA11B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A11BB">
        <w:rPr>
          <w:sz w:val="28"/>
          <w:szCs w:val="28"/>
        </w:rPr>
        <w:t xml:space="preserve">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</w:t>
      </w:r>
      <w:r>
        <w:rPr>
          <w:sz w:val="28"/>
          <w:szCs w:val="28"/>
        </w:rPr>
        <w:t xml:space="preserve">мировой </w:t>
      </w:r>
      <w:r w:rsidRPr="00AA11BB">
        <w:rPr>
          <w:sz w:val="28"/>
          <w:szCs w:val="28"/>
        </w:rPr>
        <w:t>судья считает возможным рассмотреть дел</w:t>
      </w:r>
      <w:r>
        <w:rPr>
          <w:sz w:val="28"/>
          <w:szCs w:val="28"/>
        </w:rPr>
        <w:t xml:space="preserve">о в отсутствии </w:t>
      </w:r>
      <w:r w:rsidR="00E137B7">
        <w:rPr>
          <w:sz w:val="28"/>
        </w:rPr>
        <w:t>Диксона С.Ю</w:t>
      </w:r>
      <w:r>
        <w:rPr>
          <w:sz w:val="28"/>
          <w:szCs w:val="28"/>
        </w:rPr>
        <w:t>.</w:t>
      </w:r>
    </w:p>
    <w:p w:rsidR="00E137B7" w:rsidP="00E137B7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FD016C">
        <w:rPr>
          <w:sz w:val="28"/>
        </w:rPr>
        <w:t>Несовершеннолетний</w:t>
      </w:r>
      <w:r>
        <w:rPr>
          <w:sz w:val="28"/>
        </w:rPr>
        <w:t xml:space="preserve"> </w:t>
      </w:r>
      <w:r w:rsidR="00FD016C">
        <w:rPr>
          <w:sz w:val="28"/>
        </w:rPr>
        <w:t>п</w:t>
      </w:r>
      <w:r w:rsidR="00CE3A41">
        <w:rPr>
          <w:sz w:val="28"/>
        </w:rPr>
        <w:t>отерпевш</w:t>
      </w:r>
      <w:r>
        <w:rPr>
          <w:sz w:val="28"/>
        </w:rPr>
        <w:t>ий</w:t>
      </w:r>
      <w:r w:rsidR="00CE3A41">
        <w:rPr>
          <w:sz w:val="28"/>
        </w:rPr>
        <w:t xml:space="preserve"> </w:t>
      </w:r>
      <w:r w:rsidR="007F133E">
        <w:rPr>
          <w:sz w:val="28"/>
        </w:rPr>
        <w:t>*</w:t>
      </w:r>
      <w:r>
        <w:rPr>
          <w:sz w:val="28"/>
        </w:rPr>
        <w:t xml:space="preserve"> законный представитель потерпевшего </w:t>
      </w:r>
      <w:r w:rsidR="007F133E">
        <w:rPr>
          <w:sz w:val="28"/>
        </w:rPr>
        <w:t>*</w:t>
      </w:r>
      <w:r w:rsidR="00CE3A41">
        <w:rPr>
          <w:sz w:val="28"/>
        </w:rPr>
        <w:t xml:space="preserve"> извещенн</w:t>
      </w:r>
      <w:r>
        <w:rPr>
          <w:sz w:val="28"/>
        </w:rPr>
        <w:t>ые</w:t>
      </w:r>
      <w:r w:rsidR="00CE3A41">
        <w:rPr>
          <w:sz w:val="28"/>
        </w:rPr>
        <w:t xml:space="preserve"> надлежащим образом, на рассмотрение дела об административном правонарушении не явил</w:t>
      </w:r>
      <w:r>
        <w:rPr>
          <w:sz w:val="28"/>
        </w:rPr>
        <w:t>и</w:t>
      </w:r>
      <w:r w:rsidR="00CE3A41">
        <w:rPr>
          <w:sz w:val="28"/>
        </w:rPr>
        <w:t xml:space="preserve">сь, </w:t>
      </w:r>
      <w:r w:rsidR="007F133E">
        <w:rPr>
          <w:sz w:val="28"/>
        </w:rPr>
        <w:t>*</w:t>
      </w:r>
      <w:r w:rsidR="00FD016C">
        <w:rPr>
          <w:sz w:val="28"/>
        </w:rPr>
        <w:t xml:space="preserve"> </w:t>
      </w:r>
      <w:r>
        <w:rPr>
          <w:sz w:val="28"/>
          <w:szCs w:val="28"/>
        </w:rPr>
        <w:t>телефонограммой направленной в адрес суда просила рассмотреть дело об административном правонарушении в их отсутствие.</w:t>
      </w:r>
    </w:p>
    <w:p w:rsidR="0019768D">
      <w:pPr>
        <w:ind w:firstLine="709"/>
        <w:jc w:val="both"/>
        <w:rPr>
          <w:sz w:val="28"/>
        </w:rPr>
      </w:pPr>
      <w:r>
        <w:rPr>
          <w:sz w:val="28"/>
        </w:rPr>
        <w:t xml:space="preserve">Помощник прокурора г.Нягани </w:t>
      </w:r>
      <w:r w:rsidR="00FD016C">
        <w:rPr>
          <w:sz w:val="28"/>
        </w:rPr>
        <w:t>Чайко Л.Р.</w:t>
      </w:r>
      <w:r>
        <w:rPr>
          <w:sz w:val="28"/>
        </w:rPr>
        <w:t xml:space="preserve"> при рассмотрении дела об административном правонарушении поддержала доводы, изложенные в постановлении о возбуждении производства по делу об административном правонарушении. Просила привлечь </w:t>
      </w:r>
      <w:r w:rsidR="00E137B7">
        <w:rPr>
          <w:sz w:val="28"/>
        </w:rPr>
        <w:t>Диксона С.Ю</w:t>
      </w:r>
      <w:r>
        <w:rPr>
          <w:sz w:val="28"/>
        </w:rPr>
        <w:t xml:space="preserve">. к административной </w:t>
      </w:r>
      <w:r>
        <w:rPr>
          <w:sz w:val="28"/>
        </w:rPr>
        <w:t>ответственности, предусмотренной частью 1 статьи 5.61 Кодекса Российской Федерации об административных правонарушениях.</w:t>
      </w:r>
    </w:p>
    <w:p w:rsidR="0019768D">
      <w:pPr>
        <w:ind w:firstLine="708"/>
        <w:jc w:val="both"/>
        <w:rPr>
          <w:sz w:val="28"/>
        </w:rPr>
      </w:pPr>
      <w:r>
        <w:rPr>
          <w:sz w:val="28"/>
        </w:rPr>
        <w:t xml:space="preserve">Изучив материалы дела, заслушав помощника прокурора г.Нягани </w:t>
      </w:r>
      <w:r w:rsidR="00FD016C">
        <w:rPr>
          <w:sz w:val="28"/>
        </w:rPr>
        <w:t>Чайко Л.Р.</w:t>
      </w:r>
      <w:r>
        <w:rPr>
          <w:sz w:val="28"/>
        </w:rPr>
        <w:t xml:space="preserve">, мировой судья находит вину </w:t>
      </w:r>
      <w:r w:rsidR="00E137B7">
        <w:rPr>
          <w:sz w:val="28"/>
        </w:rPr>
        <w:t>Диксона С.Ю</w:t>
      </w:r>
      <w:r>
        <w:rPr>
          <w:sz w:val="28"/>
        </w:rPr>
        <w:t>. в совершении административного правонарушения, предусмотренного частью 1 статьи 5.61 Кодекса Российской Федерации об административных правонарушениях установленной.</w:t>
      </w:r>
    </w:p>
    <w:p w:rsidR="0019768D">
      <w:pPr>
        <w:ind w:firstLine="708"/>
        <w:jc w:val="both"/>
        <w:rPr>
          <w:sz w:val="28"/>
        </w:rPr>
      </w:pPr>
      <w:r>
        <w:rPr>
          <w:sz w:val="28"/>
        </w:rPr>
        <w:t>На основании части 1 статьи 21 и части 1 статьи 23 Конституции Российской Федерации, достоинство личности охраняется государством, ничто не может быть основанием для его умаления, каждый имеет право на неприкосновенность частной жизни, защиту своей чести и доброго имени.</w:t>
      </w:r>
    </w:p>
    <w:p w:rsidR="0019768D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1 </w:t>
      </w:r>
      <w:hyperlink r:id="rId5" w:history="1">
        <w:r>
          <w:rPr>
            <w:rStyle w:val="Hyperlink"/>
            <w:color w:val="000000"/>
            <w:sz w:val="28"/>
            <w:u w:val="none"/>
          </w:rPr>
          <w:t>статьи 5.61 Кодекса</w:t>
        </w:r>
      </w:hyperlink>
      <w:r>
        <w:t xml:space="preserve"> </w:t>
      </w:r>
      <w:r>
        <w:rPr>
          <w:sz w:val="28"/>
        </w:rPr>
        <w:t>об административных правонарушениях Российской Федерации оскорбление, то есть унижение чести и достоинства другого лица оскорбление, то есть унижение чести и достоинства другого лица, выраженное в неприличной форме, влечет административную ответственность.</w:t>
      </w:r>
    </w:p>
    <w:p w:rsidR="0019768D">
      <w:pPr>
        <w:ind w:firstLine="708"/>
        <w:jc w:val="both"/>
        <w:rPr>
          <w:sz w:val="28"/>
        </w:rPr>
      </w:pPr>
      <w:r>
        <w:rPr>
          <w:sz w:val="28"/>
        </w:rPr>
        <w:t>Под неприличной формой следует понимать циничную, противоречащую нравственным нормам, правилам поведения в обществе форму унизительного обращения с человеком.</w:t>
      </w:r>
    </w:p>
    <w:p w:rsidR="0019768D">
      <w:pPr>
        <w:ind w:firstLine="708"/>
        <w:jc w:val="both"/>
        <w:rPr>
          <w:sz w:val="28"/>
        </w:rPr>
      </w:pPr>
      <w:r>
        <w:rPr>
          <w:sz w:val="28"/>
        </w:rPr>
        <w:t xml:space="preserve">Как установлено при рассмотрении дела об административном правонарушении, </w:t>
      </w:r>
      <w:r w:rsidR="00E137B7">
        <w:rPr>
          <w:sz w:val="28"/>
        </w:rPr>
        <w:t>17</w:t>
      </w:r>
      <w:r w:rsidR="00FD016C">
        <w:rPr>
          <w:sz w:val="28"/>
        </w:rPr>
        <w:t xml:space="preserve"> февраля 2024 года около 20 часов</w:t>
      </w:r>
      <w:r w:rsidR="00E137B7">
        <w:rPr>
          <w:sz w:val="28"/>
        </w:rPr>
        <w:t xml:space="preserve"> 00 минут по адресу: ХМАО-Югра, </w:t>
      </w:r>
      <w:r w:rsidR="007F133E">
        <w:rPr>
          <w:sz w:val="28"/>
        </w:rPr>
        <w:t>*</w:t>
      </w:r>
      <w:r w:rsidR="00E137B7">
        <w:rPr>
          <w:sz w:val="28"/>
        </w:rPr>
        <w:t>, Диксон С.Ю. высказывал в адрес</w:t>
      </w:r>
      <w:r w:rsidR="00FD016C">
        <w:rPr>
          <w:sz w:val="28"/>
        </w:rPr>
        <w:t xml:space="preserve"> несовершеннолетнего </w:t>
      </w:r>
      <w:r w:rsidR="007F133E">
        <w:rPr>
          <w:sz w:val="28"/>
        </w:rPr>
        <w:t>*</w:t>
      </w:r>
      <w:r>
        <w:rPr>
          <w:sz w:val="28"/>
        </w:rPr>
        <w:t xml:space="preserve"> слова, выраженные в неприличной, противоречащей общепринятым нормам морали и нравственной форм.</w:t>
      </w:r>
    </w:p>
    <w:p w:rsidR="0019768D">
      <w:pPr>
        <w:ind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E137B7">
        <w:rPr>
          <w:sz w:val="28"/>
        </w:rPr>
        <w:t>Диксона С.Ю</w:t>
      </w:r>
      <w:r>
        <w:rPr>
          <w:sz w:val="28"/>
        </w:rPr>
        <w:t xml:space="preserve">. в совершении административного правонарушения, предусмотренного частью 1 </w:t>
      </w:r>
      <w:hyperlink r:id="rId5" w:history="1">
        <w:r>
          <w:rPr>
            <w:rStyle w:val="Hyperlink"/>
            <w:color w:val="000000"/>
            <w:sz w:val="28"/>
            <w:u w:val="none"/>
          </w:rPr>
          <w:t>статьи 5.61 Кодекса</w:t>
        </w:r>
      </w:hyperlink>
      <w:r>
        <w:t xml:space="preserve"> </w:t>
      </w:r>
      <w:r>
        <w:rPr>
          <w:sz w:val="28"/>
        </w:rPr>
        <w:t>Российской Федерации об административных правонарушениях, полностью доказана и подтверждается следующими доказательствами.</w:t>
      </w:r>
    </w:p>
    <w:p w:rsidR="0019768D">
      <w:pPr>
        <w:ind w:firstLine="708"/>
        <w:jc w:val="both"/>
        <w:rPr>
          <w:spacing w:val="-1"/>
          <w:sz w:val="28"/>
        </w:rPr>
      </w:pPr>
      <w:r>
        <w:rPr>
          <w:sz w:val="28"/>
        </w:rPr>
        <w:t xml:space="preserve"> - постановлением о возбуждении производства по делу об административном правонарушении от </w:t>
      </w:r>
      <w:r w:rsidR="00E137B7">
        <w:rPr>
          <w:sz w:val="28"/>
        </w:rPr>
        <w:t>05 марта 2024</w:t>
      </w:r>
      <w:r>
        <w:rPr>
          <w:sz w:val="28"/>
        </w:rPr>
        <w:t xml:space="preserve"> года, в котором указаны время, место и обстоятельства совершенного </w:t>
      </w:r>
      <w:r w:rsidR="00E137B7">
        <w:rPr>
          <w:sz w:val="28"/>
        </w:rPr>
        <w:t>Диксона С.Ю</w:t>
      </w:r>
      <w:r>
        <w:rPr>
          <w:color w:val="C00000"/>
          <w:sz w:val="28"/>
        </w:rPr>
        <w:t>.</w:t>
      </w:r>
      <w:r>
        <w:rPr>
          <w:sz w:val="28"/>
        </w:rPr>
        <w:t xml:space="preserve"> административного правонарушения.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</w:t>
      </w:r>
      <w:r>
        <w:rPr>
          <w:spacing w:val="-1"/>
          <w:sz w:val="28"/>
        </w:rPr>
        <w:t xml:space="preserve">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постановления направлена </w:t>
      </w:r>
      <w:r w:rsidR="00E137B7">
        <w:rPr>
          <w:spacing w:val="-1"/>
          <w:sz w:val="28"/>
        </w:rPr>
        <w:t>вручена Диксону С.Ю. лично</w:t>
      </w:r>
      <w:r>
        <w:rPr>
          <w:spacing w:val="-1"/>
          <w:sz w:val="28"/>
        </w:rPr>
        <w:t>;</w:t>
      </w:r>
    </w:p>
    <w:p w:rsidR="00E137B7">
      <w:pPr>
        <w:ind w:firstLine="708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- рапортом УУП ОУУП и ПДН ОМВД России по г.Нягани </w:t>
      </w:r>
      <w:r w:rsidR="007F133E">
        <w:rPr>
          <w:spacing w:val="-1"/>
          <w:sz w:val="28"/>
        </w:rPr>
        <w:t>*</w:t>
      </w:r>
      <w:r>
        <w:rPr>
          <w:spacing w:val="-1"/>
          <w:sz w:val="28"/>
        </w:rPr>
        <w:t xml:space="preserve"> об обнаружении в действиях Диксона С.Ю. признаков административного правонарушения, предусмотренного</w:t>
      </w:r>
      <w:r w:rsidRPr="00E137B7">
        <w:rPr>
          <w:sz w:val="28"/>
        </w:rPr>
        <w:t xml:space="preserve"> </w:t>
      </w:r>
      <w:r>
        <w:rPr>
          <w:sz w:val="28"/>
        </w:rPr>
        <w:t>частью 1 статьи 5.61 Кодекса Российской Федерации об административных правонарушениях;</w:t>
      </w:r>
    </w:p>
    <w:p w:rsidR="0019768D">
      <w:pPr>
        <w:ind w:firstLine="708"/>
        <w:jc w:val="both"/>
        <w:rPr>
          <w:sz w:val="28"/>
        </w:rPr>
      </w:pPr>
      <w:r>
        <w:rPr>
          <w:spacing w:val="-1"/>
          <w:sz w:val="28"/>
        </w:rPr>
        <w:t xml:space="preserve">- заявлением </w:t>
      </w:r>
      <w:r w:rsidR="007F133E">
        <w:rPr>
          <w:spacing w:val="-1"/>
          <w:sz w:val="28"/>
        </w:rPr>
        <w:t>*</w:t>
      </w:r>
      <w:r>
        <w:rPr>
          <w:spacing w:val="-1"/>
          <w:sz w:val="28"/>
        </w:rPr>
        <w:t xml:space="preserve"> </w:t>
      </w:r>
      <w:r w:rsidR="00E137B7">
        <w:rPr>
          <w:spacing w:val="-1"/>
          <w:sz w:val="28"/>
        </w:rPr>
        <w:t xml:space="preserve">от 19 февраля 2024 года </w:t>
      </w:r>
      <w:r>
        <w:rPr>
          <w:spacing w:val="-1"/>
          <w:sz w:val="28"/>
        </w:rPr>
        <w:t xml:space="preserve">о привлечении к административной ответственности </w:t>
      </w:r>
      <w:r w:rsidR="00E137B7">
        <w:rPr>
          <w:spacing w:val="-1"/>
          <w:sz w:val="28"/>
        </w:rPr>
        <w:t>Диксона С.Ю</w:t>
      </w:r>
      <w:r>
        <w:rPr>
          <w:spacing w:val="-1"/>
          <w:sz w:val="28"/>
        </w:rPr>
        <w:t>.,</w:t>
      </w:r>
      <w:r w:rsidR="00E137B7">
        <w:rPr>
          <w:spacing w:val="-1"/>
          <w:sz w:val="28"/>
        </w:rPr>
        <w:t xml:space="preserve"> за оскорбления, высказанные 17 февраля 2024 года в 20 час. 00 мин. в</w:t>
      </w:r>
      <w:r>
        <w:rPr>
          <w:spacing w:val="-1"/>
          <w:sz w:val="28"/>
        </w:rPr>
        <w:t xml:space="preserve"> адрес</w:t>
      </w:r>
      <w:r w:rsidR="00E137B7">
        <w:rPr>
          <w:spacing w:val="-1"/>
          <w:sz w:val="28"/>
        </w:rPr>
        <w:t xml:space="preserve"> ее сына</w:t>
      </w:r>
      <w:r>
        <w:rPr>
          <w:sz w:val="28"/>
        </w:rPr>
        <w:t>;</w:t>
      </w:r>
    </w:p>
    <w:p w:rsidR="00877883">
      <w:pPr>
        <w:ind w:firstLine="708"/>
        <w:jc w:val="both"/>
        <w:rPr>
          <w:sz w:val="28"/>
        </w:rPr>
      </w:pPr>
      <w:r>
        <w:rPr>
          <w:sz w:val="28"/>
        </w:rPr>
        <w:t xml:space="preserve">- объяснением </w:t>
      </w:r>
      <w:r w:rsidR="007F133E">
        <w:rPr>
          <w:sz w:val="28"/>
        </w:rPr>
        <w:t>*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t>19 февраля 2024</w:t>
      </w:r>
      <w:r>
        <w:rPr>
          <w:sz w:val="28"/>
        </w:rPr>
        <w:t xml:space="preserve"> года</w:t>
      </w:r>
      <w:r>
        <w:rPr>
          <w:sz w:val="28"/>
        </w:rPr>
        <w:t xml:space="preserve"> и 05 марта 2024 года</w:t>
      </w:r>
      <w:r w:rsidR="00D144B4">
        <w:rPr>
          <w:sz w:val="28"/>
        </w:rPr>
        <w:t>,</w:t>
      </w:r>
      <w:r>
        <w:rPr>
          <w:sz w:val="28"/>
        </w:rPr>
        <w:t xml:space="preserve"> из котор</w:t>
      </w:r>
      <w:r>
        <w:rPr>
          <w:sz w:val="28"/>
        </w:rPr>
        <w:t>ых</w:t>
      </w:r>
      <w:r>
        <w:rPr>
          <w:sz w:val="28"/>
        </w:rPr>
        <w:t xml:space="preserve"> следует, что </w:t>
      </w:r>
      <w:r>
        <w:rPr>
          <w:sz w:val="28"/>
        </w:rPr>
        <w:t xml:space="preserve">17 февраля 2024 года она совместно с ребенком – </w:t>
      </w:r>
      <w:r w:rsidR="007F133E">
        <w:rPr>
          <w:sz w:val="28"/>
        </w:rPr>
        <w:t>*</w:t>
      </w:r>
      <w:r>
        <w:rPr>
          <w:sz w:val="28"/>
        </w:rPr>
        <w:t xml:space="preserve"> по адресу: </w:t>
      </w:r>
      <w:r w:rsidR="007F133E">
        <w:rPr>
          <w:sz w:val="28"/>
        </w:rPr>
        <w:t>*</w:t>
      </w:r>
      <w:r>
        <w:rPr>
          <w:sz w:val="28"/>
        </w:rPr>
        <w:t xml:space="preserve">, квартира 37. 17 февраля 2024 года в 19 час. 30 мин. Диксон С.Ю. проснулся и был недовольным, в это же время с прогулки пришел ее сын, он </w:t>
      </w:r>
      <w:r>
        <w:rPr>
          <w:sz w:val="28"/>
        </w:rPr>
        <w:t>начал его оскорблять. 17 февраля 2024 года в 20 час. 00 мин. Диксон С.Ю.</w:t>
      </w:r>
      <w:r w:rsidR="00FD016C">
        <w:rPr>
          <w:sz w:val="28"/>
        </w:rPr>
        <w:t>,</w:t>
      </w:r>
      <w:r>
        <w:rPr>
          <w:sz w:val="28"/>
        </w:rPr>
        <w:t xml:space="preserve"> находясь по адресу: </w:t>
      </w:r>
      <w:r w:rsidR="007F133E">
        <w:rPr>
          <w:sz w:val="28"/>
        </w:rPr>
        <w:t>*</w:t>
      </w:r>
      <w:r>
        <w:rPr>
          <w:sz w:val="28"/>
        </w:rPr>
        <w:t>, высказал в адрес ее несовершеннолетнего сына оскорбления. После того, как она заступилась за сына</w:t>
      </w:r>
      <w:r w:rsidR="00FD016C">
        <w:rPr>
          <w:sz w:val="28"/>
        </w:rPr>
        <w:t>,</w:t>
      </w:r>
      <w:r>
        <w:rPr>
          <w:sz w:val="28"/>
        </w:rPr>
        <w:t xml:space="preserve"> Диксон С.Ю. начал высказывать слова оскорбления в ее адрес. Просит привлечь его к ответственности за высказывания в ее адрес и в адрес ее сына;</w:t>
      </w:r>
    </w:p>
    <w:p w:rsidR="00877883">
      <w:pPr>
        <w:ind w:firstLine="708"/>
        <w:jc w:val="both"/>
        <w:rPr>
          <w:sz w:val="28"/>
        </w:rPr>
      </w:pPr>
      <w:r>
        <w:rPr>
          <w:sz w:val="28"/>
        </w:rPr>
        <w:t xml:space="preserve">- объяснением </w:t>
      </w:r>
      <w:r w:rsidR="007F133E">
        <w:rPr>
          <w:sz w:val="28"/>
        </w:rPr>
        <w:t>*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от 21 февраля 2024 года и 05 марта 2024 года, из которых следует 17 февраля 2024 года, он пришел вечером с прогулки и решил померить температуру, из-за </w:t>
      </w:r>
      <w:r w:rsidR="00EF639D">
        <w:rPr>
          <w:sz w:val="28"/>
        </w:rPr>
        <w:t>плохого</w:t>
      </w:r>
      <w:r>
        <w:rPr>
          <w:sz w:val="28"/>
        </w:rPr>
        <w:t xml:space="preserve"> самочувствия и болело горло. Диксон С.Ю. схватил его и сказал, что он врет. В это же время, находясь по адресу: </w:t>
      </w:r>
      <w:r w:rsidR="007F133E">
        <w:rPr>
          <w:sz w:val="28"/>
        </w:rPr>
        <w:t>*</w:t>
      </w:r>
      <w:r>
        <w:rPr>
          <w:sz w:val="28"/>
        </w:rPr>
        <w:t>, в вечернее время начал оскорблять его и его маму;</w:t>
      </w:r>
    </w:p>
    <w:p w:rsidR="00877883">
      <w:pPr>
        <w:ind w:firstLine="708"/>
        <w:jc w:val="both"/>
        <w:rPr>
          <w:sz w:val="28"/>
        </w:rPr>
      </w:pPr>
      <w:r>
        <w:rPr>
          <w:sz w:val="28"/>
        </w:rPr>
        <w:t>- объяснениями Диксона С.Ю.</w:t>
      </w:r>
      <w:r w:rsidRPr="00877883">
        <w:rPr>
          <w:sz w:val="28"/>
        </w:rPr>
        <w:t xml:space="preserve"> </w:t>
      </w:r>
      <w:r>
        <w:rPr>
          <w:sz w:val="28"/>
        </w:rPr>
        <w:t xml:space="preserve">от 19 февраля 2024 года и 05 марта 2024 года, из которых следует, что 17 февраля 2024 года он находился по </w:t>
      </w:r>
      <w:r w:rsidR="005846BF">
        <w:rPr>
          <w:sz w:val="28"/>
        </w:rPr>
        <w:t xml:space="preserve">адресу: </w:t>
      </w:r>
      <w:r w:rsidR="007F133E">
        <w:rPr>
          <w:sz w:val="28"/>
        </w:rPr>
        <w:t>*</w:t>
      </w:r>
      <w:r w:rsidR="005846BF">
        <w:rPr>
          <w:sz w:val="28"/>
        </w:rPr>
        <w:t xml:space="preserve">, в утреннее </w:t>
      </w:r>
      <w:r w:rsidR="00EF639D">
        <w:rPr>
          <w:sz w:val="28"/>
        </w:rPr>
        <w:t>время</w:t>
      </w:r>
      <w:r w:rsidR="005846BF">
        <w:rPr>
          <w:sz w:val="28"/>
        </w:rPr>
        <w:t xml:space="preserve"> </w:t>
      </w:r>
      <w:r w:rsidR="007F133E">
        <w:rPr>
          <w:sz w:val="28"/>
        </w:rPr>
        <w:t>*</w:t>
      </w:r>
      <w:r w:rsidR="005846BF">
        <w:rPr>
          <w:sz w:val="28"/>
        </w:rPr>
        <w:t xml:space="preserve"> у которой он находился в гостях, предложила сходить за виски, чтобы опохмелиться после его дня рождения. Около 10 час. 00 мин. он вернулся из магазина, они с </w:t>
      </w:r>
      <w:r w:rsidR="007F133E">
        <w:rPr>
          <w:sz w:val="28"/>
        </w:rPr>
        <w:t>*</w:t>
      </w:r>
      <w:r w:rsidR="005F6B4F">
        <w:rPr>
          <w:sz w:val="28"/>
        </w:rPr>
        <w:t xml:space="preserve"> начали выпивать, в это же время в доме был несовершеннолетний ребенок </w:t>
      </w:r>
      <w:r w:rsidR="007F133E">
        <w:rPr>
          <w:sz w:val="28"/>
        </w:rPr>
        <w:t>*</w:t>
      </w:r>
      <w:r w:rsidR="005F6B4F">
        <w:rPr>
          <w:sz w:val="28"/>
        </w:rPr>
        <w:t xml:space="preserve">. Что происходило дальше пояснить, не может, так как не помнит. В последующем сотрудники полиции пояснили ему, что он дебоширил в подъезде, оскорблял </w:t>
      </w:r>
      <w:r w:rsidR="007F133E">
        <w:rPr>
          <w:sz w:val="28"/>
        </w:rPr>
        <w:t>*</w:t>
      </w:r>
      <w:r w:rsidR="005F6B4F">
        <w:rPr>
          <w:sz w:val="28"/>
        </w:rPr>
        <w:t xml:space="preserve"> и ее сына, вину признает;</w:t>
      </w:r>
    </w:p>
    <w:p w:rsidR="005F6B4F">
      <w:pPr>
        <w:ind w:firstLine="709"/>
        <w:jc w:val="both"/>
        <w:rPr>
          <w:sz w:val="28"/>
        </w:rPr>
      </w:pPr>
      <w:r>
        <w:rPr>
          <w:sz w:val="28"/>
        </w:rPr>
        <w:t xml:space="preserve">- постановление об отказе в </w:t>
      </w:r>
      <w:r w:rsidR="00EF639D">
        <w:rPr>
          <w:sz w:val="28"/>
        </w:rPr>
        <w:t>возбуждении</w:t>
      </w:r>
      <w:r>
        <w:rPr>
          <w:sz w:val="28"/>
        </w:rPr>
        <w:t xml:space="preserve"> уголовного дела от 22 февраля 2024 года в отношении Диксона С.Ю.;</w:t>
      </w:r>
    </w:p>
    <w:p w:rsidR="0019768D">
      <w:pPr>
        <w:ind w:firstLine="709"/>
        <w:jc w:val="both"/>
        <w:rPr>
          <w:sz w:val="28"/>
        </w:rPr>
      </w:pPr>
      <w:r>
        <w:rPr>
          <w:sz w:val="28"/>
        </w:rPr>
        <w:t xml:space="preserve">- рапортом командира отделения ОВППСП ОМВД России по г.Нягани </w:t>
      </w:r>
      <w:r w:rsidR="007F133E">
        <w:rPr>
          <w:sz w:val="28"/>
        </w:rPr>
        <w:t>*</w:t>
      </w:r>
      <w:r>
        <w:rPr>
          <w:sz w:val="28"/>
        </w:rPr>
        <w:t xml:space="preserve"> от 17 февраля 2024 года, согласно которого 17 февраля 2024 года в 19 часов 57 минут из ДЧ ОМВД России по г.Нягани ими было получено сообщение от </w:t>
      </w:r>
      <w:r w:rsidR="007F133E">
        <w:rPr>
          <w:sz w:val="28"/>
        </w:rPr>
        <w:t>*</w:t>
      </w:r>
      <w:r>
        <w:rPr>
          <w:sz w:val="28"/>
        </w:rPr>
        <w:t xml:space="preserve"> проживающей по адресу: </w:t>
      </w:r>
      <w:r w:rsidR="007F133E">
        <w:rPr>
          <w:sz w:val="28"/>
        </w:rPr>
        <w:t>*</w:t>
      </w:r>
      <w:r w:rsidR="00FD016C">
        <w:rPr>
          <w:sz w:val="28"/>
        </w:rPr>
        <w:t>,</w:t>
      </w:r>
      <w:r>
        <w:rPr>
          <w:sz w:val="28"/>
        </w:rPr>
        <w:t xml:space="preserve"> о том, что бывший сожитель буянит в подъезде, выламывает двери. Также поступило сообщение от </w:t>
      </w:r>
      <w:r w:rsidR="007F133E">
        <w:rPr>
          <w:sz w:val="28"/>
        </w:rPr>
        <w:t>*</w:t>
      </w:r>
      <w:r>
        <w:rPr>
          <w:sz w:val="28"/>
        </w:rPr>
        <w:t xml:space="preserve">., проживающей по адресу: </w:t>
      </w:r>
      <w:r w:rsidR="007F133E">
        <w:rPr>
          <w:sz w:val="28"/>
        </w:rPr>
        <w:t>*</w:t>
      </w:r>
      <w:r>
        <w:rPr>
          <w:sz w:val="28"/>
        </w:rPr>
        <w:t xml:space="preserve">, которая сообщила, что в подъезде буянит сосед, стучит по всем дверям. В 20 час. 10 мин. прибыв по данному адресу в подъезде у квартиры № </w:t>
      </w:r>
      <w:r w:rsidR="007F133E">
        <w:rPr>
          <w:sz w:val="28"/>
        </w:rPr>
        <w:t>*</w:t>
      </w:r>
      <w:r>
        <w:rPr>
          <w:sz w:val="28"/>
        </w:rPr>
        <w:t>, был выявлен гражданин, который по внешним признакам находился в состоянии опьянения, им оказался Диксон С.Ю, вел себя агрессивно, нагло, выражался нецензурной бранью, размахивал руками, на замечания не реагировал. В дальнейшем Диксон С.Ю. был направлен на прохождение медицинского освидетельствования</w:t>
      </w:r>
      <w:r w:rsidR="00CE3A41">
        <w:rPr>
          <w:sz w:val="28"/>
        </w:rPr>
        <w:t>.</w:t>
      </w:r>
    </w:p>
    <w:p w:rsidR="0019768D">
      <w:pPr>
        <w:ind w:firstLine="708"/>
        <w:jc w:val="both"/>
        <w:rPr>
          <w:sz w:val="28"/>
        </w:rPr>
      </w:pPr>
      <w:r>
        <w:rPr>
          <w:sz w:val="28"/>
        </w:rPr>
        <w:t>Изучив представленные доказательства, мировой судья приходит к выводу о том, что постановление о возбуждении дела об административном правонарушении вынесено в соответствии с требованиями статьи 28.2, статьи 28.4 Кодекса Российской Федерации об административных правонарушениях уполномоченным должностным лицом. Ставить под сомнение указанные доказательства у мирового судьи оснований не имеется, поскольку они последовательны, согласуются между собой, получены без нарушений закона.</w:t>
      </w:r>
    </w:p>
    <w:p w:rsidR="0019768D">
      <w:pPr>
        <w:ind w:firstLine="708"/>
        <w:jc w:val="both"/>
        <w:rPr>
          <w:sz w:val="28"/>
        </w:rPr>
      </w:pPr>
      <w:r>
        <w:rPr>
          <w:sz w:val="28"/>
        </w:rPr>
        <w:t xml:space="preserve">Оценивая собранные по делу доказательства, мировой судья приходит к выводу, что вина </w:t>
      </w:r>
      <w:r w:rsidR="005F6B4F">
        <w:rPr>
          <w:sz w:val="28"/>
        </w:rPr>
        <w:t>Диксона С.Ю</w:t>
      </w:r>
      <w:r>
        <w:rPr>
          <w:sz w:val="28"/>
        </w:rPr>
        <w:t>. в совершении административного правонарушения, предусмотренного части 1 статьи 5.61 Кодекса Российской Федерации об административных правонарушениях установлена и подтверждается совокупностью доказательств, исследованных при рассмотрении дела об административном правонарушении, которые мировой судья признает допустимыми.</w:t>
      </w:r>
    </w:p>
    <w:p w:rsidR="0019768D">
      <w:pPr>
        <w:ind w:firstLine="708"/>
        <w:jc w:val="both"/>
        <w:rPr>
          <w:sz w:val="28"/>
        </w:rPr>
      </w:pPr>
      <w:r>
        <w:rPr>
          <w:sz w:val="28"/>
        </w:rPr>
        <w:t>Оснований для прекращения производства по делу об административном правонарушении не имеется, все обстоятельства, имеющие значение для правильного разрешения дела, с учетом диспозиции части 1 статьи 5.61 Кодекса Российской Федерации об административных правонарушениях, установлены и подтверждены вышеприведенными доказательствами.</w:t>
      </w:r>
    </w:p>
    <w:p w:rsidR="0019768D">
      <w:pPr>
        <w:ind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5F6B4F">
        <w:rPr>
          <w:sz w:val="28"/>
        </w:rPr>
        <w:t>Диксона С.Ю</w:t>
      </w:r>
      <w:r>
        <w:rPr>
          <w:color w:val="C00000"/>
          <w:sz w:val="28"/>
        </w:rPr>
        <w:t>.</w:t>
      </w:r>
      <w:r>
        <w:rPr>
          <w:sz w:val="28"/>
        </w:rPr>
        <w:t xml:space="preserve"> мировой судья квалифицирует по части 1 </w:t>
      </w:r>
      <w:hyperlink r:id="rId5" w:history="1">
        <w:r>
          <w:rPr>
            <w:rStyle w:val="Hyperlink"/>
            <w:color w:val="000000"/>
            <w:sz w:val="28"/>
            <w:u w:val="none"/>
          </w:rPr>
          <w:t>статьи 5.61 Кодекса</w:t>
        </w:r>
      </w:hyperlink>
      <w:r>
        <w:rPr>
          <w:rStyle w:val="Hyperlink"/>
          <w:color w:val="000000"/>
          <w:sz w:val="28"/>
          <w:u w:val="none"/>
        </w:rPr>
        <w:t xml:space="preserve"> </w:t>
      </w:r>
      <w:r>
        <w:rPr>
          <w:sz w:val="28"/>
        </w:rPr>
        <w:t xml:space="preserve">Российской Федерации об административных правонарушениях, как оскорбление, то есть унижение чести и достоинства другого лица, выраженное в неприличной форме. </w:t>
      </w:r>
    </w:p>
    <w:p w:rsidR="0019768D">
      <w:pPr>
        <w:ind w:firstLine="708"/>
        <w:jc w:val="both"/>
        <w:rPr>
          <w:sz w:val="28"/>
        </w:rPr>
      </w:pPr>
      <w:r>
        <w:rPr>
          <w:sz w:val="28"/>
        </w:rPr>
        <w:t xml:space="preserve">При назначении наказания </w:t>
      </w:r>
      <w:r w:rsidR="005F6B4F">
        <w:rPr>
          <w:sz w:val="28"/>
        </w:rPr>
        <w:t>Диксону С.Ю</w:t>
      </w:r>
      <w:r>
        <w:rPr>
          <w:color w:val="C00000"/>
          <w:sz w:val="28"/>
        </w:rPr>
        <w:t>.</w:t>
      </w:r>
      <w:r>
        <w:rPr>
          <w:sz w:val="28"/>
        </w:rPr>
        <w:t xml:space="preserve">, в соответствии с частью 2 </w:t>
      </w:r>
      <w:hyperlink r:id="rId6" w:history="1">
        <w:r>
          <w:rPr>
            <w:rStyle w:val="Hyperlink"/>
            <w:color w:val="000000"/>
            <w:sz w:val="28"/>
            <w:u w:val="none"/>
          </w:rPr>
          <w:t xml:space="preserve">статьи 4.1 </w:t>
        </w:r>
      </w:hyperlink>
      <w:hyperlink r:id="rId5" w:history="1">
        <w:r>
          <w:rPr>
            <w:rStyle w:val="Hyperlink"/>
            <w:color w:val="000000"/>
            <w:sz w:val="28"/>
            <w:u w:val="none"/>
          </w:rPr>
          <w:t>Кодекса</w:t>
        </w:r>
      </w:hyperlink>
      <w:r>
        <w:rPr>
          <w:rStyle w:val="Hyperlink"/>
          <w:color w:val="000000"/>
          <w:sz w:val="28"/>
          <w:u w:val="none"/>
        </w:rPr>
        <w:t xml:space="preserve"> </w:t>
      </w:r>
      <w:r>
        <w:rPr>
          <w:sz w:val="28"/>
        </w:rPr>
        <w:t>Российской Федерации об административных правонарушениях мировой судья учитывает характер совершённого им административного правонарушения.</w:t>
      </w:r>
    </w:p>
    <w:p w:rsidR="0019768D" w:rsidP="0001736C">
      <w:pPr>
        <w:ind w:firstLine="708"/>
        <w:jc w:val="both"/>
        <w:rPr>
          <w:sz w:val="28"/>
        </w:rPr>
      </w:pPr>
      <w:r>
        <w:rPr>
          <w:sz w:val="28"/>
        </w:rPr>
        <w:t>Обстоятельств</w:t>
      </w:r>
      <w:r w:rsidR="00EC32AB">
        <w:rPr>
          <w:sz w:val="28"/>
        </w:rPr>
        <w:t>, смягчающи</w:t>
      </w:r>
      <w:r w:rsidR="00FD016C">
        <w:rPr>
          <w:sz w:val="28"/>
        </w:rPr>
        <w:t>х</w:t>
      </w:r>
      <w:r w:rsidR="00EC32AB">
        <w:rPr>
          <w:sz w:val="28"/>
        </w:rPr>
        <w:t xml:space="preserve"> </w:t>
      </w:r>
      <w:r w:rsidR="0001736C">
        <w:rPr>
          <w:sz w:val="28"/>
        </w:rPr>
        <w:t>и</w:t>
      </w:r>
      <w:r w:rsidR="00CE3A41">
        <w:rPr>
          <w:sz w:val="28"/>
        </w:rPr>
        <w:t xml:space="preserve"> отягчающих административную ответственность, не установлено.</w:t>
      </w:r>
    </w:p>
    <w:p w:rsidR="0019768D">
      <w:pPr>
        <w:ind w:firstLine="708"/>
        <w:jc w:val="both"/>
        <w:rPr>
          <w:color w:val="22272F"/>
          <w:sz w:val="28"/>
        </w:rPr>
      </w:pPr>
      <w:r>
        <w:rPr>
          <w:sz w:val="28"/>
        </w:rPr>
        <w:t xml:space="preserve">Согласно части 1 статьи 5.61 </w:t>
      </w:r>
      <w:hyperlink r:id="rId5" w:history="1">
        <w:r>
          <w:rPr>
            <w:rStyle w:val="Hyperlink"/>
            <w:color w:val="000000"/>
            <w:sz w:val="28"/>
            <w:u w:val="none"/>
          </w:rPr>
          <w:t>Кодекса</w:t>
        </w:r>
      </w:hyperlink>
      <w:r>
        <w:rPr>
          <w:sz w:val="28"/>
        </w:rPr>
        <w:t xml:space="preserve"> Российской Федерации об административных правонарушениях</w:t>
      </w:r>
      <w:r>
        <w:rPr>
          <w:color w:val="22272F"/>
          <w:sz w:val="28"/>
        </w:rPr>
        <w:t>-</w:t>
      </w:r>
      <w:r>
        <w:rPr>
          <w:rStyle w:val="blk0"/>
          <w:sz w:val="28"/>
        </w:rPr>
        <w:t xml:space="preserve">оскорбление, то есть унижение чести и достоинства другого лица, выраженное в неприличной или иной противоречащей общепринятым нормам морали и нравственности форме, </w:t>
      </w:r>
      <w:r>
        <w:rPr>
          <w:color w:val="22272F"/>
          <w:sz w:val="28"/>
        </w:rPr>
        <w:t xml:space="preserve">влечет </w:t>
      </w:r>
      <w:r>
        <w:rPr>
          <w:rStyle w:val="blk0"/>
          <w:sz w:val="28"/>
        </w:rPr>
        <w:t>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ста тысяч до двухсот тысяч рублей.</w:t>
      </w:r>
    </w:p>
    <w:p w:rsidR="0019768D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5.61, статьями 23.1, 29.9, 29.10 Кодекса Российской Федерации об административных правонарушениях, мировой судья</w:t>
      </w:r>
    </w:p>
    <w:p w:rsidR="0019768D">
      <w:pPr>
        <w:ind w:firstLine="708"/>
        <w:jc w:val="both"/>
        <w:rPr>
          <w:sz w:val="28"/>
        </w:rPr>
      </w:pPr>
    </w:p>
    <w:p w:rsidR="0019768D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EC32AB">
      <w:pPr>
        <w:jc w:val="center"/>
        <w:rPr>
          <w:sz w:val="28"/>
        </w:rPr>
      </w:pPr>
    </w:p>
    <w:p w:rsidR="0019768D">
      <w:pPr>
        <w:ind w:firstLine="708"/>
        <w:jc w:val="both"/>
        <w:rPr>
          <w:sz w:val="28"/>
        </w:rPr>
      </w:pPr>
      <w:r>
        <w:rPr>
          <w:sz w:val="28"/>
        </w:rPr>
        <w:t xml:space="preserve">Диксона Сергея Юрьевича </w:t>
      </w:r>
      <w:r w:rsidR="00CE3A41">
        <w:rPr>
          <w:sz w:val="28"/>
        </w:rPr>
        <w:t>признать виновн</w:t>
      </w:r>
      <w:r>
        <w:rPr>
          <w:sz w:val="28"/>
        </w:rPr>
        <w:t>ым</w:t>
      </w:r>
      <w:r w:rsidR="00CE3A41">
        <w:rPr>
          <w:sz w:val="28"/>
        </w:rPr>
        <w:t xml:space="preserve"> в совершении административного правонарушения, предусмотренного частью 1 статьи 5.61 Кодекса Российской Федерации об административных правонарушениях и назначить ему наказание в виде административного штрафа в размере 3 000 (три тысячи) рублей.</w:t>
      </w:r>
    </w:p>
    <w:p w:rsidR="0019768D">
      <w:pPr>
        <w:tabs>
          <w:tab w:val="left" w:pos="0"/>
        </w:tabs>
        <w:ind w:right="-2" w:firstLine="708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УФК по Ханты-Мансийскому автономному округу -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</w:t>
      </w:r>
      <w:r w:rsidR="00024C83">
        <w:rPr>
          <w:color w:val="auto"/>
          <w:sz w:val="28"/>
        </w:rPr>
        <w:t>72011601053019000140</w:t>
      </w:r>
      <w:r>
        <w:rPr>
          <w:sz w:val="28"/>
        </w:rPr>
        <w:t xml:space="preserve">, идентификатор  </w:t>
      </w:r>
      <w:r w:rsidRPr="00024C83" w:rsidR="00024C83">
        <w:rPr>
          <w:sz w:val="28"/>
        </w:rPr>
        <w:t>0412365400225003102405146</w:t>
      </w:r>
      <w:r>
        <w:rPr>
          <w:sz w:val="28"/>
        </w:rPr>
        <w:t xml:space="preserve">.   </w:t>
      </w:r>
    </w:p>
    <w:p w:rsidR="0019768D">
      <w:pPr>
        <w:tabs>
          <w:tab w:val="left" w:pos="0"/>
        </w:tabs>
        <w:ind w:right="-2" w:firstLine="708"/>
        <w:jc w:val="both"/>
        <w:rPr>
          <w:sz w:val="28"/>
        </w:rPr>
      </w:pPr>
      <w:r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</w:t>
      </w:r>
      <w:r>
        <w:rPr>
          <w:sz w:val="28"/>
        </w:rPr>
        <w:t xml:space="preserve">административного штрафа в законную силу, за исключением случаев, предусмотренных </w:t>
      </w:r>
      <w:hyperlink r:id="rId7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7" w:anchor="/document/12125267/entry/302013" w:history="1">
        <w:r>
          <w:rPr>
            <w:color w:val="0000FF"/>
            <w:sz w:val="28"/>
          </w:rPr>
          <w:t>1.3 - 1.3-3</w:t>
        </w:r>
      </w:hyperlink>
      <w:r>
        <w:rPr>
          <w:sz w:val="28"/>
        </w:rPr>
        <w:t xml:space="preserve"> и </w:t>
      </w:r>
      <w:hyperlink r:id="rId7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№1 Няганского судебного района ХМАО-Югры.</w:t>
      </w:r>
    </w:p>
    <w:p w:rsidR="0019768D">
      <w:pPr>
        <w:ind w:firstLine="720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 при отсутствии документа (в том числе не предъявлении квитанции в указанные выше сроки мировому судье судебного участка № 1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8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19768D">
      <w:pPr>
        <w:ind w:firstLine="709"/>
        <w:jc w:val="both"/>
        <w:rPr>
          <w:sz w:val="28"/>
        </w:rPr>
      </w:pPr>
      <w:r>
        <w:rPr>
          <w:sz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 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19768D">
      <w:pPr>
        <w:rPr>
          <w:color w:val="FF0000"/>
          <w:sz w:val="28"/>
        </w:rPr>
      </w:pPr>
    </w:p>
    <w:p w:rsidR="00EC32AB">
      <w:pPr>
        <w:rPr>
          <w:color w:val="FF0000"/>
          <w:sz w:val="28"/>
        </w:rPr>
      </w:pPr>
    </w:p>
    <w:p w:rsidR="00EC32AB">
      <w:pPr>
        <w:rPr>
          <w:color w:val="FF0000"/>
          <w:sz w:val="28"/>
        </w:rPr>
      </w:pPr>
    </w:p>
    <w:p w:rsidR="00EC32AB">
      <w:pPr>
        <w:rPr>
          <w:color w:val="FF0000"/>
          <w:sz w:val="28"/>
        </w:rPr>
      </w:pPr>
    </w:p>
    <w:p w:rsidR="0019768D">
      <w:pPr>
        <w:rPr>
          <w:sz w:val="28"/>
        </w:rPr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Волкова</w:t>
      </w:r>
    </w:p>
    <w:sectPr w:rsidSect="00FD016C">
      <w:footerReference w:type="default" r:id="rId9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6B4F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7F133E">
      <w:rPr>
        <w:rStyle w:val="PageNumber"/>
        <w:noProof/>
      </w:rPr>
      <w:t>4</w:t>
    </w:r>
    <w:r>
      <w:rPr>
        <w:rStyle w:val="PageNumber"/>
      </w:rPr>
      <w:fldChar w:fldCharType="end"/>
    </w:r>
  </w:p>
  <w:p w:rsidR="005F6B4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8D"/>
    <w:rsid w:val="0001736C"/>
    <w:rsid w:val="00024C83"/>
    <w:rsid w:val="0019768D"/>
    <w:rsid w:val="00236ED7"/>
    <w:rsid w:val="00377987"/>
    <w:rsid w:val="005846BF"/>
    <w:rsid w:val="005F6B4F"/>
    <w:rsid w:val="007F133E"/>
    <w:rsid w:val="00874DE6"/>
    <w:rsid w:val="00877883"/>
    <w:rsid w:val="00AA11BB"/>
    <w:rsid w:val="00CE3A41"/>
    <w:rsid w:val="00D144B4"/>
    <w:rsid w:val="00E137B7"/>
    <w:rsid w:val="00EC32AB"/>
    <w:rsid w:val="00EF639D"/>
    <w:rsid w:val="00FD016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CD9CAD7-1AD4-48D4-8B6B-53E8362E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13"/>
    <w:uiPriority w:val="9"/>
    <w:qFormat/>
    <w:pPr>
      <w:keepNext/>
      <w:outlineLvl w:val="0"/>
    </w:pPr>
  </w:style>
  <w:style w:type="paragraph" w:styleId="Heading2">
    <w:name w:val="heading 2"/>
    <w:next w:val="Normal"/>
    <w:link w:val="26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cat-UserDefined791280163grp-60rplc-185">
    <w:name w:val="cat-UserDefined791280163 grp-60 rplc-185"/>
    <w:basedOn w:val="10"/>
    <w:link w:val="cat-UserDefined791280163grp-60rplc-1850"/>
  </w:style>
  <w:style w:type="character" w:customStyle="1" w:styleId="cat-UserDefined791280163grp-60rplc-1850">
    <w:name w:val="cat-UserDefined791280163 grp-60 rplc-185_0"/>
    <w:basedOn w:val="DefaultParagraphFont"/>
    <w:link w:val="cat-UserDefined791280163grp-60rplc-185"/>
  </w:style>
  <w:style w:type="paragraph" w:customStyle="1" w:styleId="2">
    <w:name w:val="Основной текст2"/>
    <w:link w:val="20"/>
    <w:rPr>
      <w:rFonts w:ascii="Times New Roman" w:hAnsi="Times New Roman"/>
      <w:sz w:val="23"/>
      <w:u w:val="single"/>
    </w:rPr>
  </w:style>
  <w:style w:type="character" w:customStyle="1" w:styleId="20">
    <w:name w:val="Основной текст2_0"/>
    <w:link w:val="2"/>
    <w:rPr>
      <w:rFonts w:ascii="Times New Roman" w:hAnsi="Times New Roman"/>
      <w:b w:val="0"/>
      <w:i w:val="0"/>
      <w:smallCaps w:val="0"/>
      <w:color w:val="000000"/>
      <w:spacing w:val="0"/>
      <w:sz w:val="23"/>
      <w:u w:val="single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rFonts w:ascii="Times New Roman" w:hAnsi="Times New Roman"/>
      <w:sz w:val="24"/>
    </w:rPr>
  </w:style>
  <w:style w:type="paragraph" w:styleId="TOC2">
    <w:name w:val="toc 2"/>
    <w:next w:val="Normal"/>
    <w:link w:val="21"/>
    <w:uiPriority w:val="39"/>
    <w:pPr>
      <w:ind w:left="200"/>
    </w:pPr>
    <w:rPr>
      <w:rFonts w:ascii="XO Thames" w:hAnsi="XO Thames"/>
      <w:sz w:val="28"/>
    </w:rPr>
  </w:style>
  <w:style w:type="character" w:customStyle="1" w:styleId="21">
    <w:name w:val="Оглавление 2 Знак"/>
    <w:link w:val="TOC2"/>
    <w:rPr>
      <w:rFonts w:ascii="XO Thames" w:hAnsi="XO Thames"/>
      <w:sz w:val="28"/>
    </w:rPr>
  </w:style>
  <w:style w:type="paragraph" w:customStyle="1" w:styleId="22">
    <w:name w:val="Основной текст (2)"/>
    <w:link w:val="200"/>
    <w:rPr>
      <w:rFonts w:ascii="Times New Roman" w:hAnsi="Times New Roman"/>
      <w:u w:val="single"/>
    </w:rPr>
  </w:style>
  <w:style w:type="character" w:customStyle="1" w:styleId="200">
    <w:name w:val="Основной текст (2)_0"/>
    <w:link w:val="22"/>
    <w:rPr>
      <w:rFonts w:ascii="Times New Roman" w:hAnsi="Times New Roman"/>
      <w:b w:val="0"/>
      <w:i w:val="0"/>
      <w:smallCaps w:val="0"/>
      <w:color w:val="000000"/>
      <w:spacing w:val="0"/>
      <w:sz w:val="22"/>
      <w:u w:val="single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cnsl">
    <w:name w:val="cnsl"/>
    <w:link w:val="cnsl0"/>
  </w:style>
  <w:style w:type="character" w:customStyle="1" w:styleId="cnsl0">
    <w:name w:val="cnsl_0"/>
    <w:link w:val="cnsl"/>
  </w:style>
  <w:style w:type="paragraph" w:customStyle="1" w:styleId="3">
    <w:name w:val="Основной текст3"/>
    <w:basedOn w:val="Normal"/>
    <w:link w:val="30"/>
    <w:pPr>
      <w:widowControl w:val="0"/>
      <w:spacing w:line="312" w:lineRule="exact"/>
      <w:jc w:val="both"/>
    </w:pPr>
    <w:rPr>
      <w:rFonts w:asciiTheme="minorHAnsi" w:hAnsiTheme="minorHAnsi"/>
      <w:sz w:val="23"/>
    </w:rPr>
  </w:style>
  <w:style w:type="character" w:customStyle="1" w:styleId="30">
    <w:name w:val="Основной текст3_0"/>
    <w:basedOn w:val="1"/>
    <w:link w:val="3"/>
    <w:rPr>
      <w:rFonts w:asciiTheme="minorHAnsi" w:hAnsiTheme="minorHAnsi"/>
      <w:sz w:val="23"/>
    </w:rPr>
  </w:style>
  <w:style w:type="paragraph" w:customStyle="1" w:styleId="snippetequal">
    <w:name w:val="snippet_equal"/>
    <w:basedOn w:val="10"/>
    <w:link w:val="snippetequal0"/>
  </w:style>
  <w:style w:type="character" w:customStyle="1" w:styleId="snippetequal0">
    <w:name w:val="snippet_equal_0"/>
    <w:basedOn w:val="DefaultParagraphFont"/>
    <w:link w:val="snippetequal"/>
  </w:style>
  <w:style w:type="character" w:customStyle="1" w:styleId="31">
    <w:name w:val="Заголовок 3 Знак"/>
    <w:link w:val="Heading3"/>
    <w:rPr>
      <w:rFonts w:ascii="XO Thames" w:hAnsi="XO Thames"/>
      <w:b/>
      <w:sz w:val="26"/>
    </w:rPr>
  </w:style>
  <w:style w:type="paragraph" w:styleId="BodyText2">
    <w:name w:val="Body Text 2"/>
    <w:basedOn w:val="Normal"/>
    <w:link w:val="23"/>
    <w:pPr>
      <w:spacing w:after="120" w:line="480" w:lineRule="auto"/>
    </w:pPr>
  </w:style>
  <w:style w:type="character" w:customStyle="1" w:styleId="23">
    <w:name w:val="Основной текст 2 Знак"/>
    <w:basedOn w:val="1"/>
    <w:link w:val="BodyText2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BodyTextIndent2"/>
    <w:rPr>
      <w:rFonts w:ascii="Times New Roman" w:hAnsi="Times New Roman"/>
      <w:sz w:val="24"/>
    </w:rPr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rFonts w:ascii="Times New Roman" w:hAnsi="Times New Roman"/>
      <w:sz w:val="24"/>
    </w:rPr>
  </w:style>
  <w:style w:type="paragraph" w:customStyle="1" w:styleId="label">
    <w:name w:val="label"/>
    <w:basedOn w:val="10"/>
    <w:link w:val="label0"/>
  </w:style>
  <w:style w:type="character" w:customStyle="1" w:styleId="label0">
    <w:name w:val="label_0"/>
    <w:basedOn w:val="DefaultParagraphFont"/>
    <w:link w:val="label"/>
  </w:style>
  <w:style w:type="paragraph" w:customStyle="1" w:styleId="10">
    <w:name w:val="Основной шрифт абзаца1"/>
  </w:style>
  <w:style w:type="paragraph" w:styleId="TOC3">
    <w:name w:val="toc 3"/>
    <w:next w:val="Normal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текст1"/>
    <w:basedOn w:val="Normal"/>
    <w:link w:val="100"/>
    <w:pPr>
      <w:widowControl w:val="0"/>
      <w:spacing w:line="322" w:lineRule="exact"/>
      <w:jc w:val="center"/>
    </w:pPr>
    <w:rPr>
      <w:rFonts w:asciiTheme="minorHAnsi" w:hAnsiTheme="minorHAnsi"/>
      <w:spacing w:val="6"/>
      <w:sz w:val="23"/>
    </w:rPr>
  </w:style>
  <w:style w:type="character" w:customStyle="1" w:styleId="100">
    <w:name w:val="Основной текст1_0"/>
    <w:basedOn w:val="1"/>
    <w:link w:val="11"/>
    <w:rPr>
      <w:rFonts w:asciiTheme="minorHAnsi" w:hAnsiTheme="minorHAnsi"/>
      <w:spacing w:val="6"/>
      <w:sz w:val="23"/>
    </w:rPr>
  </w:style>
  <w:style w:type="paragraph" w:customStyle="1" w:styleId="25">
    <w:name w:val="Основной текст (2)_"/>
    <w:link w:val="201"/>
    <w:rPr>
      <w:sz w:val="28"/>
      <w:highlight w:val="white"/>
    </w:rPr>
  </w:style>
  <w:style w:type="character" w:customStyle="1" w:styleId="201">
    <w:name w:val="Основной текст (2)__0"/>
    <w:link w:val="25"/>
    <w:rPr>
      <w:sz w:val="28"/>
      <w:highlight w:val="white"/>
    </w:rPr>
  </w:style>
  <w:style w:type="paragraph" w:styleId="NormalWeb">
    <w:name w:val="Normal (Web)"/>
    <w:basedOn w:val="Normal"/>
    <w:link w:val="a1"/>
    <w:pPr>
      <w:spacing w:beforeAutospacing="1" w:afterAutospacing="1"/>
    </w:pPr>
  </w:style>
  <w:style w:type="character" w:customStyle="1" w:styleId="a1">
    <w:name w:val="Обычный (веб) Знак"/>
    <w:basedOn w:val="1"/>
    <w:link w:val="NormalWeb"/>
    <w:rPr>
      <w:rFonts w:ascii="Times New Roman" w:hAnsi="Times New Roman"/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12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2"/>
  </w:style>
  <w:style w:type="character" w:customStyle="1" w:styleId="13">
    <w:name w:val="Заголовок 1 Знак"/>
    <w:basedOn w:val="1"/>
    <w:link w:val="Heading1"/>
    <w:rPr>
      <w:rFonts w:ascii="Times New Roman" w:hAnsi="Times New Roman"/>
      <w:sz w:val="24"/>
    </w:rPr>
  </w:style>
  <w:style w:type="paragraph" w:customStyle="1" w:styleId="a2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2"/>
    <w:rPr>
      <w:color w:val="106BBE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customStyle="1" w:styleId="14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customStyle="1" w:styleId="data2">
    <w:name w:val="data2"/>
    <w:link w:val="data20"/>
  </w:style>
  <w:style w:type="character" w:customStyle="1" w:styleId="data20">
    <w:name w:val="data2_0"/>
    <w:link w:val="data2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NoSpacing">
    <w:name w:val="No Spacing"/>
    <w:link w:val="a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3">
    <w:name w:val="Без интервала Знак"/>
    <w:link w:val="NoSpacing"/>
    <w:rPr>
      <w:rFonts w:ascii="Times New Roman" w:hAnsi="Times New Roman"/>
      <w:sz w:val="24"/>
    </w:rPr>
  </w:style>
  <w:style w:type="paragraph" w:customStyle="1" w:styleId="msoclassa3">
    <w:name w:val="msoclassa3"/>
    <w:basedOn w:val="Normal"/>
    <w:link w:val="msoclassa30"/>
    <w:pPr>
      <w:spacing w:beforeAutospacing="1" w:afterAutospacing="1"/>
    </w:pPr>
  </w:style>
  <w:style w:type="character" w:customStyle="1" w:styleId="msoclassa30">
    <w:name w:val="msoclassa3_0"/>
    <w:basedOn w:val="1"/>
    <w:link w:val="msoclassa3"/>
    <w:rPr>
      <w:rFonts w:ascii="Times New Roman" w:hAnsi="Times New Roman"/>
      <w:sz w:val="24"/>
    </w:rPr>
  </w:style>
  <w:style w:type="paragraph" w:customStyle="1" w:styleId="16">
    <w:name w:val="Основной текст Знак1"/>
    <w:link w:val="101"/>
    <w:rPr>
      <w:sz w:val="24"/>
    </w:rPr>
  </w:style>
  <w:style w:type="character" w:customStyle="1" w:styleId="101">
    <w:name w:val="Основной текст Знак1_0"/>
    <w:link w:val="16"/>
    <w:rPr>
      <w:sz w:val="24"/>
    </w:rPr>
  </w:style>
  <w:style w:type="paragraph" w:styleId="BodyText">
    <w:name w:val="Body Text"/>
    <w:basedOn w:val="Normal"/>
    <w:link w:val="a4"/>
    <w:pPr>
      <w:spacing w:after="120"/>
    </w:pPr>
  </w:style>
  <w:style w:type="character" w:customStyle="1" w:styleId="a4">
    <w:name w:val="Основной текст Знак"/>
    <w:basedOn w:val="1"/>
    <w:link w:val="BodyText"/>
    <w:rPr>
      <w:rFonts w:ascii="Times New Roman" w:hAnsi="Times New Roman"/>
      <w:sz w:val="24"/>
    </w:rPr>
  </w:style>
  <w:style w:type="paragraph" w:customStyle="1" w:styleId="2Exact">
    <w:name w:val="Основной текст (2) Exact"/>
    <w:link w:val="2Exact0"/>
    <w:rPr>
      <w:rFonts w:ascii="Times New Roman" w:hAnsi="Times New Roman"/>
      <w:sz w:val="28"/>
    </w:rPr>
  </w:style>
  <w:style w:type="character" w:customStyle="1" w:styleId="2Exact0">
    <w:name w:val="Основной текст (2) Exact_0"/>
    <w:link w:val="2Exact"/>
    <w:rPr>
      <w:rFonts w:ascii="Times New Roman" w:hAnsi="Times New Roman"/>
      <w:b w:val="0"/>
      <w:i w:val="0"/>
      <w:smallCaps w:val="0"/>
      <w:strike w:val="0"/>
      <w:sz w:val="28"/>
      <w:u w:val="none"/>
    </w:rPr>
  </w:style>
  <w:style w:type="paragraph" w:styleId="Header">
    <w:name w:val="head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1"/>
    <w:link w:val="Header"/>
    <w:rPr>
      <w:rFonts w:ascii="Times New Roman" w:hAnsi="Times New Roman"/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17">
    <w:name w:val="Строгий1"/>
    <w:link w:val="Strong"/>
    <w:rPr>
      <w:rFonts w:ascii="Times New Roman" w:hAnsi="Times New Roman"/>
      <w:b/>
    </w:rPr>
  </w:style>
  <w:style w:type="character" w:styleId="Strong">
    <w:name w:val="Strong"/>
    <w:link w:val="17"/>
    <w:rPr>
      <w:rFonts w:ascii="Times New Roman" w:hAnsi="Times New Roman"/>
      <w:b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18">
    <w:name w:val="Выделение1"/>
    <w:basedOn w:val="10"/>
    <w:link w:val="Emphasis"/>
    <w:rPr>
      <w:i/>
    </w:rPr>
  </w:style>
  <w:style w:type="character" w:styleId="Emphasis">
    <w:name w:val="Emphasis"/>
    <w:basedOn w:val="DefaultParagraphFont"/>
    <w:link w:val="18"/>
    <w:rPr>
      <w:i/>
    </w:rPr>
  </w:style>
  <w:style w:type="paragraph" w:customStyle="1" w:styleId="s1">
    <w:name w:val="s_1"/>
    <w:basedOn w:val="Normal"/>
    <w:link w:val="s10"/>
    <w:pPr>
      <w:spacing w:beforeAutospacing="1" w:afterAutospacing="1"/>
    </w:pPr>
  </w:style>
  <w:style w:type="character" w:customStyle="1" w:styleId="s10">
    <w:name w:val="s_1_0"/>
    <w:basedOn w:val="1"/>
    <w:link w:val="s1"/>
    <w:rPr>
      <w:rFonts w:ascii="Times New Roman" w:hAnsi="Times New Roman"/>
      <w:sz w:val="24"/>
    </w:rPr>
  </w:style>
  <w:style w:type="paragraph" w:customStyle="1" w:styleId="blk">
    <w:name w:val="blk"/>
    <w:basedOn w:val="10"/>
    <w:link w:val="blk0"/>
  </w:style>
  <w:style w:type="character" w:customStyle="1" w:styleId="blk0">
    <w:name w:val="blk_0"/>
    <w:basedOn w:val="DefaultParagraphFont"/>
    <w:link w:val="blk"/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a7">
    <w:name w:val="Стиль"/>
    <w:link w:val="0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00">
    <w:name w:val="Стиль_0"/>
    <w:link w:val="a7"/>
    <w:rPr>
      <w:rFonts w:ascii="Times New Roman" w:hAnsi="Times New Roman"/>
      <w:sz w:val="24"/>
    </w:rPr>
  </w:style>
  <w:style w:type="paragraph" w:styleId="Title">
    <w:name w:val="Title"/>
    <w:basedOn w:val="Normal"/>
    <w:link w:val="a8"/>
    <w:uiPriority w:val="10"/>
    <w:qFormat/>
    <w:pPr>
      <w:jc w:val="center"/>
    </w:pPr>
    <w:rPr>
      <w:b/>
    </w:rPr>
  </w:style>
  <w:style w:type="character" w:customStyle="1" w:styleId="a8">
    <w:name w:val="Название Знак"/>
    <w:basedOn w:val="1"/>
    <w:link w:val="Title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styleId="BodyTextIndent3">
    <w:name w:val="Body Text Indent 3"/>
    <w:basedOn w:val="Normal"/>
    <w:link w:val="33"/>
    <w:pPr>
      <w:spacing w:after="120"/>
      <w:ind w:left="283"/>
    </w:pPr>
    <w:rPr>
      <w:sz w:val="16"/>
    </w:rPr>
  </w:style>
  <w:style w:type="character" w:customStyle="1" w:styleId="33">
    <w:name w:val="Основной текст с отступом 3 Знак"/>
    <w:basedOn w:val="1"/>
    <w:link w:val="BodyTextIndent3"/>
    <w:rPr>
      <w:rFonts w:ascii="Times New Roman" w:hAnsi="Times New Roman"/>
      <w:sz w:val="16"/>
    </w:rPr>
  </w:style>
  <w:style w:type="character" w:customStyle="1" w:styleId="26">
    <w:name w:val="Заголовок 2 Знак"/>
    <w:link w:val="Heading2"/>
    <w:rPr>
      <w:rFonts w:ascii="XO Thames" w:hAnsi="XO Thames"/>
      <w:b/>
      <w:sz w:val="28"/>
    </w:rPr>
  </w:style>
  <w:style w:type="paragraph" w:styleId="BalloonText">
    <w:name w:val="Balloon Text"/>
    <w:basedOn w:val="Normal"/>
    <w:link w:val="a9"/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BalloonText"/>
    <w:rPr>
      <w:rFonts w:ascii="Segoe UI" w:hAnsi="Segoe UI"/>
      <w:sz w:val="18"/>
    </w:rPr>
  </w:style>
  <w:style w:type="paragraph" w:customStyle="1" w:styleId="a10">
    <w:name w:val="Заголовок статьи"/>
    <w:basedOn w:val="Normal"/>
    <w:next w:val="Normal"/>
    <w:link w:val="01"/>
    <w:pPr>
      <w:ind w:left="1612" w:hanging="892"/>
      <w:jc w:val="both"/>
    </w:pPr>
    <w:rPr>
      <w:rFonts w:ascii="Arial" w:hAnsi="Arial"/>
    </w:rPr>
  </w:style>
  <w:style w:type="character" w:customStyle="1" w:styleId="01">
    <w:name w:val="Заголовок статьи_0"/>
    <w:basedOn w:val="1"/>
    <w:link w:val="a10"/>
    <w:rPr>
      <w:rFonts w:ascii="Arial" w:hAnsi="Arial"/>
      <w:sz w:val="24"/>
    </w:rPr>
  </w:style>
  <w:style w:type="paragraph" w:customStyle="1" w:styleId="27">
    <w:name w:val="Основной текст (2) + Курсив"/>
    <w:link w:val="202"/>
    <w:rPr>
      <w:rFonts w:ascii="Times New Roman" w:hAnsi="Times New Roman"/>
      <w:i/>
      <w:sz w:val="28"/>
    </w:rPr>
  </w:style>
  <w:style w:type="character" w:customStyle="1" w:styleId="202">
    <w:name w:val="Основной текст (2) + Курсив_0"/>
    <w:link w:val="27"/>
    <w:rPr>
      <w:rFonts w:ascii="Times New Roman" w:hAnsi="Times New Roman"/>
      <w:b w:val="0"/>
      <w:i/>
      <w:smallCaps w:val="0"/>
      <w:strike w:val="0"/>
      <w:color w:val="000000"/>
      <w:spacing w:val="0"/>
      <w:sz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rospravosudie.com/law/&#1057;&#1090;&#1072;&#1090;&#1100;&#1103;_5.61_&#1050;&#1086;&#1040;&#1055;_&#1056;&#1060;" TargetMode="External" /><Relationship Id="rId6" Type="http://schemas.openxmlformats.org/officeDocument/2006/relationships/hyperlink" Target="https://rospravosudie.com/law/&#1057;&#1090;&#1072;&#1090;&#1100;&#1103;_4.1_&#1050;&#1086;&#1040;&#1055;_&#1056;&#1060;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file:///C:/Users/CHURAK~1/AppData/Local/Temp/5.61%20&#1095;.1%20&#1050;&#1054;&#1051;&#1054;&#1050;&#1054;&#1051;&#1054;&#1042;.doc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E67FA-9400-440F-A815-FC640B1E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